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D5" w:rsidRPr="007067D5" w:rsidRDefault="007067D5" w:rsidP="007067D5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>Диспансеризация населения</w:t>
      </w:r>
      <w:r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в 2022 году</w:t>
      </w:r>
    </w:p>
    <w:p w:rsidR="007067D5" w:rsidRPr="007067D5" w:rsidRDefault="007067D5" w:rsidP="007067D5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7067D5" w:rsidRPr="007067D5" w:rsidRDefault="007067D5" w:rsidP="007067D5">
      <w:pPr>
        <w:spacing w:after="15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Под диспансеризацию в 2022 году попадают следующие года рождения:</w:t>
      </w:r>
    </w:p>
    <w:p w:rsidR="007067D5" w:rsidRPr="007067D5" w:rsidRDefault="007067D5" w:rsidP="007067D5">
      <w:pPr>
        <w:spacing w:after="0" w:line="240" w:lineRule="auto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1983, 1986, 1989, 1992, 1995, 1998, 2001, </w:t>
      </w: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2004</w:t>
      </w:r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а также </w:t>
      </w:r>
      <w:r w:rsidRPr="007067D5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все граждане старше 40 лет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(согласно приказу Минздрава от 6 мая 2019 года).</w:t>
      </w:r>
    </w:p>
    <w:p w:rsidR="007067D5" w:rsidRDefault="007067D5" w:rsidP="007067D5">
      <w:pPr>
        <w:spacing w:after="150" w:line="240" w:lineRule="auto"/>
        <w:jc w:val="both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</w:p>
    <w:p w:rsidR="007067D5" w:rsidRPr="007067D5" w:rsidRDefault="007067D5" w:rsidP="007067D5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Какие года рождения попадают под диспансеризацию в 2022 году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Под диспансеризацию в 2022 году попадают следующие года рождения: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1983, 1986, 1989, 1992, 1995, 1998, 2001, </w:t>
      </w: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2004</w:t>
      </w:r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а также все граждане старше 40 лет</w:t>
      </w:r>
    </w:p>
    <w:p w:rsidR="007067D5" w:rsidRPr="007067D5" w:rsidRDefault="007067D5" w:rsidP="007067D5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Кто может пройти ежегодную диспансеризацию</w:t>
      </w:r>
    </w:p>
    <w:p w:rsidR="007067D5" w:rsidRPr="007067D5" w:rsidRDefault="007067D5" w:rsidP="007067D5">
      <w:pPr>
        <w:spacing w:after="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Согласно приказу Министерства здравоохранения Российской Федерации </w:t>
      </w:r>
      <w:hyperlink r:id="rId5" w:tgtFrame="_blank" w:history="1">
        <w:r w:rsidRPr="007067D5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lang w:eastAsia="ru-RU"/>
          </w:rPr>
          <w:t>от 28.02.2019 № 108н "Об утверждении Правил обязательного медицинского страхования"</w:t>
        </w:r>
      </w:hyperlink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: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В ближайшие 2 года планируется провести диспансеризацию и профилактический осмотр всех россиян, после чего для каждого жителя будет определена группа здоровья. Если будет выявлено хроническое заболевание и такому человеку будет нужен постоянный контроль врача, то его поместят под диспансерное наблюдение. Такие пациенты будут проходить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медобследование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несколько раз в год. Причем если такой пациент забудет об обследовании, то ему об этом напомнят работники медучреждения, а также представители страховой компании, выдавшей полис ОМС.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Кроме того, страховые компании теперь будут должны работать с обращениями и жалобами граждан, а также помогать им в случае возникновения спорных ситуаций.</w:t>
      </w:r>
    </w:p>
    <w:p w:rsidR="007067D5" w:rsidRPr="007067D5" w:rsidRDefault="007067D5" w:rsidP="007067D5">
      <w:pPr>
        <w:spacing w:after="0" w:afterAutospacing="1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hyperlink r:id="rId6" w:history="1">
        <w:r w:rsidRPr="007067D5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lang w:eastAsia="ru-RU"/>
          </w:rPr>
          <w:t>Электронная медицинская карта</w:t>
        </w:r>
      </w:hyperlink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Помимо этого, если у пациента возникнут сомнения в качестве проведенного обследования и лечения, страховые представители должны будут назначить экспертизу полученного лечения.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Ежегодная диспансеризация полагается:</w:t>
      </w:r>
    </w:p>
    <w:p w:rsidR="007067D5" w:rsidRPr="007067D5" w:rsidRDefault="007067D5" w:rsidP="007067D5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инвалидам ВОВ и инвалидам боевых действий, а также участникам ВОВ, ставшим инвалидами вследствие общего заболевания, трудового увечья или других причин;</w:t>
      </w:r>
    </w:p>
    <w:p w:rsidR="007067D5" w:rsidRPr="007067D5" w:rsidRDefault="007067D5" w:rsidP="007067D5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лицам, награжденным знаком "Жителю блокадного Ленинграда" и признанным инвалидами вследствие общего заболевания, трудового увечья и других причин;</w:t>
      </w:r>
    </w:p>
    <w:p w:rsidR="007067D5" w:rsidRPr="007067D5" w:rsidRDefault="007067D5" w:rsidP="007067D5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признанным инвалидами вследствие общего заболевания, трудового увечья и других причин;</w:t>
      </w:r>
    </w:p>
    <w:p w:rsidR="007067D5" w:rsidRPr="007067D5" w:rsidRDefault="007067D5" w:rsidP="007067D5">
      <w:pPr>
        <w:numPr>
          <w:ilvl w:val="0"/>
          <w:numId w:val="3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 мая 2019 года согласно новому приказу Минздрава - гражданам старше 40 лет.</w:t>
      </w:r>
    </w:p>
    <w:p w:rsidR="007067D5" w:rsidRPr="007067D5" w:rsidRDefault="007067D5" w:rsidP="007067D5">
      <w:pPr>
        <w:spacing w:after="0" w:afterAutospacing="1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Для прохождения диспансеризации выделяется оплачиваемый</w:t>
      </w:r>
      <w:hyperlink r:id="rId7" w:history="1">
        <w:r w:rsidRPr="007067D5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lang w:eastAsia="ru-RU"/>
          </w:rPr>
          <w:t> выходной день</w:t>
        </w:r>
      </w:hyperlink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7067D5" w:rsidRPr="007067D5" w:rsidRDefault="007067D5" w:rsidP="007067D5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Чтобы пройти диспансеризацию, необходимо:</w:t>
      </w:r>
    </w:p>
    <w:p w:rsidR="007067D5" w:rsidRPr="007067D5" w:rsidRDefault="007067D5" w:rsidP="007067D5">
      <w:pPr>
        <w:spacing w:after="0" w:line="240" w:lineRule="auto"/>
        <w:ind w:left="150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1. Иметь </w:t>
      </w:r>
      <w:hyperlink r:id="rId8" w:tgtFrame="_blank" w:history="1">
        <w:r w:rsidRPr="007067D5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lang w:eastAsia="ru-RU"/>
          </w:rPr>
          <w:t>полис ОМС</w:t>
        </w:r>
      </w:hyperlink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2. Быть </w:t>
      </w:r>
      <w:hyperlink r:id="rId9" w:tgtFrame="_blank" w:history="1">
        <w:r w:rsidRPr="007067D5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lang w:eastAsia="ru-RU"/>
          </w:rPr>
          <w:t>прикрепленным к поликлинике</w:t>
        </w:r>
      </w:hyperlink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- туда необходимо обратиться для прохождения 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диспансеризации.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  <w:t>3. Подходить по возрасту. Диспансеризация проводится 1 раз в 3 года (для граждан от 18 до 39 лет, после 40 лет по новым правилам проходить диспансеризацию можно ежегодно), и пройти ее можно в течение того года, когда вам исполнилось или исполнится: 21, 24, 27, 30, 33, 36, 39 лет, после 40 - каждый год.</w:t>
      </w:r>
    </w:p>
    <w:p w:rsidR="007067D5" w:rsidRPr="007067D5" w:rsidRDefault="007067D5" w:rsidP="007067D5">
      <w:pPr>
        <w:shd w:val="clear" w:color="auto" w:fill="F9F9F9"/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Согласно изменениям, пункт 7, который предусматривал изначально рассмотрение руководителями медицинских учреждений возможности переноса сроков плановой помощи, медосмотров и диспансеризации, представлен в другой редакции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p w:rsidR="007067D5" w:rsidRPr="007067D5" w:rsidRDefault="007067D5" w:rsidP="007067D5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Первый этап диспансеризации включает в себя: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анкетирование в целях выявления жалоб,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остеопороза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депрессии, сердечной недостаточности,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некорригированных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нарушений слуха и зрения;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антропометрию (измерение роста, массы тела, окружности талии), расчет индекса массы тела;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измерение артериального давления;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определение уровня общего холестерина в крови (для граждан в возрасте до 85 лет);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определение уровня глюкозы в крови натощак;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определение относительного </w:t>
      </w:r>
      <w:proofErr w:type="spellStart"/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сердечно-сосудистого</w:t>
      </w:r>
      <w:proofErr w:type="spellEnd"/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сердечно-сосудистого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сердечно-сосудистым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риском и (или) ожирением, и (или)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гиперхолестеринемией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ммоль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ЭКГ в покое (для мужчин в возрасте 36 лет и старше, для женщин в возрасте 45 лет и старше);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осмотр фельдшером (акушеркой), взятие мазка с шейки матки на цитологическое исследование (для женщин в возрасте от 30 до 60 лет 1 раз в 3 года)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флюорографию легких;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маммографию обеих молочных желез в двух проекциях (для женщин в возрасте 39 - 48 лет 1 раз в 3 года и в возрасте 50 - 70 лет 1 раз в 2 года);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исследование кала на скрытую кровь иммунохимическим методом (для граждан в возрасте от 49 до 73 лет 1 раз в 2 года);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определение </w:t>
      </w:r>
      <w:proofErr w:type="spellStart"/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измерение внутриглазного давления (для граждан в возрасте от 60 лет и старше);</w:t>
      </w:r>
    </w:p>
    <w:p w:rsidR="007067D5" w:rsidRPr="007067D5" w:rsidRDefault="007067D5" w:rsidP="007067D5">
      <w:pPr>
        <w:numPr>
          <w:ilvl w:val="0"/>
          <w:numId w:val="4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прием (осмотр) врачом-терапевтом по завершении исследований первого этапа диспансеризации,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</w:p>
    <w:p w:rsidR="007067D5" w:rsidRPr="007067D5" w:rsidRDefault="007067D5" w:rsidP="007067D5">
      <w:pPr>
        <w:spacing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7067D5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Второй этап диспансеризации включает в себя:</w:t>
      </w:r>
    </w:p>
    <w:p w:rsidR="007067D5" w:rsidRPr="007067D5" w:rsidRDefault="007067D5" w:rsidP="007067D5">
      <w:pPr>
        <w:spacing w:after="150" w:line="240" w:lineRule="auto"/>
        <w:ind w:left="15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Второй этап проводится, если назначен врачом-терапевтом.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осмотр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 наблюдением);</w:t>
      </w:r>
      <w:proofErr w:type="gramEnd"/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гиперхолестеринемия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</w:t>
      </w:r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для граждан в возрасте 75 - 90 лет, не находящихся по этому поводу под диспансерным наблюдением);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осмотр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простат-специфического</w:t>
      </w:r>
      <w:proofErr w:type="spellEnd"/>
      <w:proofErr w:type="gram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антигена в крови);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осмотр врачом-хирургом или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врачом-колопроктологом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включая проведение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ректороманоскопии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аденоматозу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колоректальной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колоректальной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области);</w:t>
      </w:r>
      <w:proofErr w:type="gramEnd"/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колоноскопию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врача-колопроктолога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спирометрию (для граждан с подозрением на хроническое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бронхо-легочное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заболевание по результатам анкетирования, курящих) по направлению врача-терапевта;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осмотр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осмотр </w:t>
      </w:r>
      <w:proofErr w:type="spell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врачом-оториноларингологом</w:t>
      </w:r>
      <w:proofErr w:type="spellEnd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осмотр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7067D5" w:rsidRPr="007067D5" w:rsidRDefault="007067D5" w:rsidP="007067D5">
      <w:pPr>
        <w:numPr>
          <w:ilvl w:val="0"/>
          <w:numId w:val="5"/>
        </w:numPr>
        <w:spacing w:after="75"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проведение индивидуального или группового углубленного профилактического консультирования в отделении медицинской профилактики для граждан: 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 </w:t>
      </w:r>
      <w:proofErr w:type="gramStart"/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б) с выявленным по результатам опроса (анкетирования) риском пагубного потребления </w:t>
      </w: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>алкоголя и (или) потребления наркотических средств и психотропных веществ без назначения врача; в) для всех граждан в возрасте 75 лет и старше в целях коррекции выявленных факторов риска и (или) профилактики старческой астении;</w:t>
      </w:r>
      <w:proofErr w:type="gramEnd"/>
    </w:p>
    <w:p w:rsidR="007067D5" w:rsidRPr="007067D5" w:rsidRDefault="007067D5" w:rsidP="007067D5">
      <w:pPr>
        <w:numPr>
          <w:ilvl w:val="0"/>
          <w:numId w:val="5"/>
        </w:numPr>
        <w:spacing w:line="240" w:lineRule="auto"/>
        <w:ind w:left="300"/>
        <w:jc w:val="both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7067D5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осмотр врачом-терапевтом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0E01C2" w:rsidRDefault="000E01C2" w:rsidP="007067D5">
      <w:pPr>
        <w:jc w:val="both"/>
      </w:pPr>
    </w:p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1DE9"/>
    <w:multiLevelType w:val="multilevel"/>
    <w:tmpl w:val="4530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85969"/>
    <w:multiLevelType w:val="multilevel"/>
    <w:tmpl w:val="A9EC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9280A"/>
    <w:multiLevelType w:val="multilevel"/>
    <w:tmpl w:val="5AD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2C5321"/>
    <w:multiLevelType w:val="multilevel"/>
    <w:tmpl w:val="B772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F6518"/>
    <w:multiLevelType w:val="multilevel"/>
    <w:tmpl w:val="2190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7D5"/>
    <w:rsid w:val="000E01C2"/>
    <w:rsid w:val="007067D5"/>
    <w:rsid w:val="00F3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2"/>
  </w:style>
  <w:style w:type="paragraph" w:styleId="1">
    <w:name w:val="heading 1"/>
    <w:basedOn w:val="a"/>
    <w:link w:val="10"/>
    <w:uiPriority w:val="9"/>
    <w:qFormat/>
    <w:rsid w:val="00706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6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6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6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w-no-link">
    <w:name w:val="show-no-link"/>
    <w:basedOn w:val="a0"/>
    <w:rsid w:val="007067D5"/>
  </w:style>
  <w:style w:type="paragraph" w:styleId="a3">
    <w:name w:val="Normal (Web)"/>
    <w:basedOn w:val="a"/>
    <w:uiPriority w:val="99"/>
    <w:semiHidden/>
    <w:unhideWhenUsed/>
    <w:rsid w:val="0070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7D5"/>
    <w:rPr>
      <w:b/>
      <w:bCs/>
    </w:rPr>
  </w:style>
  <w:style w:type="character" w:styleId="a5">
    <w:name w:val="Hyperlink"/>
    <w:basedOn w:val="a0"/>
    <w:uiPriority w:val="99"/>
    <w:semiHidden/>
    <w:unhideWhenUsed/>
    <w:rsid w:val="007067D5"/>
    <w:rPr>
      <w:color w:val="0000FF"/>
      <w:u w:val="single"/>
    </w:rPr>
  </w:style>
  <w:style w:type="character" w:customStyle="1" w:styleId="y-news-title">
    <w:name w:val="y-news-title"/>
    <w:basedOn w:val="a0"/>
    <w:rsid w:val="007067D5"/>
  </w:style>
  <w:style w:type="character" w:customStyle="1" w:styleId="select2-selectionplaceholder">
    <w:name w:val="select2-selection__placeholder"/>
    <w:basedOn w:val="a0"/>
    <w:rsid w:val="00706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40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35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18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76336">
                          <w:blockQuote w:val="1"/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8" w:color="3376B9"/>
                            <w:left w:val="single" w:sz="36" w:space="8" w:color="3376B9"/>
                            <w:bottom w:val="single" w:sz="36" w:space="8" w:color="3376B9"/>
                            <w:right w:val="single" w:sz="36" w:space="8" w:color="3376B9"/>
                          </w:divBdr>
                        </w:div>
                      </w:divsChild>
                    </w:div>
                    <w:div w:id="18679133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964575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12835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0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61007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972324229">
                              <w:blockQuote w:val="1"/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8" w:color="auto"/>
                                <w:left w:val="single" w:sz="48" w:space="8" w:color="0571BC"/>
                                <w:bottom w:val="none" w:sz="0" w:space="8" w:color="auto"/>
                                <w:right w:val="none" w:sz="0" w:space="8" w:color="auto"/>
                              </w:divBdr>
                            </w:div>
                            <w:div w:id="2133358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4" w:color="auto"/>
                                <w:left w:val="none" w:sz="0" w:space="8" w:color="auto"/>
                                <w:bottom w:val="dotted" w:sz="6" w:space="0" w:color="AAAAAA"/>
                                <w:right w:val="none" w:sz="0" w:space="8" w:color="auto"/>
                              </w:divBdr>
                              <w:divsChild>
                                <w:div w:id="1722334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EEEEE"/>
                                    <w:right w:val="none" w:sz="0" w:space="0" w:color="auto"/>
                                  </w:divBdr>
                                  <w:divsChild>
                                    <w:div w:id="11510045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docs/polis-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gov.ru/services/med-examination/day-o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gov.ru/check/emedc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19051700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gov.ru/services/join-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1482</Words>
  <Characters>8450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2022-02-28T09:35:00Z</dcterms:created>
  <dcterms:modified xsi:type="dcterms:W3CDTF">2022-02-28T09:39:00Z</dcterms:modified>
</cp:coreProperties>
</file>